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0" w:rsidRDefault="00252F58" w:rsidP="00252F58">
      <w:pPr>
        <w:jc w:val="center"/>
        <w:rPr>
          <w:b/>
          <w:sz w:val="28"/>
          <w:szCs w:val="28"/>
          <w:u w:val="single"/>
        </w:rPr>
      </w:pPr>
      <w:r w:rsidRPr="00252F58">
        <w:rPr>
          <w:b/>
          <w:sz w:val="28"/>
          <w:szCs w:val="28"/>
          <w:u w:val="single"/>
        </w:rPr>
        <w:t>Configuration of ELAN Card of MADM as Layer 2 switch</w:t>
      </w:r>
    </w:p>
    <w:p w:rsidR="00252F58" w:rsidRDefault="00252F58" w:rsidP="00252F58">
      <w:pPr>
        <w:rPr>
          <w:sz w:val="24"/>
          <w:szCs w:val="24"/>
        </w:rPr>
      </w:pPr>
      <w:r>
        <w:rPr>
          <w:sz w:val="24"/>
          <w:szCs w:val="24"/>
        </w:rPr>
        <w:t xml:space="preserve">  Due to shortage of FE ports in NIB switch, </w:t>
      </w:r>
      <w:r w:rsidR="009102E7">
        <w:rPr>
          <w:sz w:val="24"/>
          <w:szCs w:val="24"/>
        </w:rPr>
        <w:t>it</w:t>
      </w:r>
      <w:r>
        <w:rPr>
          <w:sz w:val="24"/>
          <w:szCs w:val="24"/>
        </w:rPr>
        <w:t xml:space="preserve"> was not possible to provide lease line like Internet LL or MPLS circuits</w:t>
      </w:r>
      <w:r w:rsidR="00405942">
        <w:rPr>
          <w:sz w:val="24"/>
          <w:szCs w:val="24"/>
        </w:rPr>
        <w:t xml:space="preserve"> at present</w:t>
      </w:r>
      <w:r>
        <w:rPr>
          <w:sz w:val="24"/>
          <w:szCs w:val="24"/>
        </w:rPr>
        <w:t xml:space="preserve">. To overcome this problem in </w:t>
      </w:r>
      <w:proofErr w:type="spellStart"/>
      <w:r>
        <w:rPr>
          <w:sz w:val="24"/>
          <w:szCs w:val="24"/>
        </w:rPr>
        <w:t>Guwahati</w:t>
      </w:r>
      <w:proofErr w:type="spellEnd"/>
      <w:r>
        <w:rPr>
          <w:sz w:val="24"/>
          <w:szCs w:val="24"/>
        </w:rPr>
        <w:t xml:space="preserve">, We configured the ELAN card of </w:t>
      </w:r>
      <w:proofErr w:type="spellStart"/>
      <w:r>
        <w:rPr>
          <w:sz w:val="24"/>
          <w:szCs w:val="24"/>
        </w:rPr>
        <w:t>Tejas</w:t>
      </w:r>
      <w:proofErr w:type="spellEnd"/>
      <w:r>
        <w:rPr>
          <w:sz w:val="24"/>
          <w:szCs w:val="24"/>
        </w:rPr>
        <w:t xml:space="preserve"> MADM as a Layer 2 switch. </w:t>
      </w:r>
    </w:p>
    <w:p w:rsidR="00252F58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378pt;margin-top:16.9pt;width:3.9pt;height:199.55pt;z-index:251701248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93" type="#_x0000_t32" style="position:absolute;margin-left:288.8pt;margin-top:16.95pt;width:89.2pt;height:0;z-index:251700224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91" type="#_x0000_t32" style="position:absolute;margin-left:288.8pt;margin-top:16.95pt;width:3.9pt;height:199.55pt;z-index:251699200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374.1pt;margin-top:25.05pt;width:82.95pt;height:23.45pt;z-index:251686912" strokecolor="white [3212]">
            <v:textbox>
              <w:txbxContent>
                <w:p w:rsidR="00CD22DB" w:rsidRDefault="00CD22DB">
                  <w:r>
                    <w:t>Copper Pair</w:t>
                  </w:r>
                </w:p>
              </w:txbxContent>
            </v:textbox>
          </v:shape>
        </w:pict>
      </w:r>
      <w:r w:rsidR="00252F58">
        <w:rPr>
          <w:sz w:val="24"/>
          <w:szCs w:val="24"/>
        </w:rPr>
        <w:t xml:space="preserve">  The diagram of connectivity as bellow</w:t>
      </w:r>
    </w:p>
    <w:p w:rsidR="00CD22DB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71" type="#_x0000_t202" style="position:absolute;margin-left:292.7pt;margin-top:8.35pt;width:75.15pt;height:43.05pt;z-index:251681792">
            <v:textbox>
              <w:txbxContent>
                <w:p w:rsidR="00CD22DB" w:rsidRPr="00CD22DB" w:rsidRDefault="00CD22DB" w:rsidP="00CD22D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D22DB">
                    <w:rPr>
                      <w:sz w:val="18"/>
                      <w:szCs w:val="18"/>
                    </w:rPr>
                    <w:t>Modem</w:t>
                  </w:r>
                </w:p>
                <w:p w:rsidR="00CD22DB" w:rsidRDefault="00CD22DB" w:rsidP="00CD22DB">
                  <w:pPr>
                    <w:spacing w:after="0" w:line="240" w:lineRule="auto"/>
                  </w:pPr>
                  <w:r w:rsidRPr="00CD22DB">
                    <w:rPr>
                      <w:sz w:val="18"/>
                      <w:szCs w:val="18"/>
                    </w:rPr>
                    <w:t xml:space="preserve">2 Pair to </w:t>
                  </w:r>
                  <w:proofErr w:type="gramStart"/>
                  <w:r w:rsidRPr="00CD22DB">
                    <w:rPr>
                      <w:sz w:val="18"/>
                      <w:szCs w:val="18"/>
                    </w:rPr>
                    <w:t>Ethernet</w:t>
                  </w:r>
                  <w:r>
                    <w:t xml:space="preserve">  </w:t>
                  </w:r>
                  <w:proofErr w:type="spellStart"/>
                  <w:r>
                    <w:t>conv</w:t>
                  </w:r>
                  <w:proofErr w:type="spellEnd"/>
                  <w:proofErr w:type="gramEnd"/>
                </w:p>
                <w:p w:rsidR="00CD22DB" w:rsidRDefault="00CD22DB"/>
                <w:p w:rsidR="00CD22DB" w:rsidRDefault="00CD22DB"/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 id="_x0000_s1079" type="#_x0000_t202" style="position:absolute;margin-left:457.05pt;margin-top:13.85pt;width:70.45pt;height:37.55pt;z-index:251687936">
            <v:textbox>
              <w:txbxContent>
                <w:p w:rsidR="00CD22DB" w:rsidRDefault="00CD22DB">
                  <w:r>
                    <w:t>Costumer</w:t>
                  </w:r>
                </w:p>
                <w:p w:rsidR="00CD22DB" w:rsidRDefault="00CD22DB"/>
                <w:p w:rsidR="00CD22DB" w:rsidRDefault="00CD22DB"/>
                <w:p w:rsidR="00CD22DB" w:rsidRDefault="00CD22DB"/>
              </w:txbxContent>
            </v:textbox>
          </v:shape>
        </w:pict>
      </w:r>
    </w:p>
    <w:p w:rsidR="00CD22DB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90" type="#_x0000_t32" style="position:absolute;margin-left:-19.55pt;margin-top:5.75pt;width:0;height:185.5pt;z-index:251698176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88" type="#_x0000_t32" style="position:absolute;margin-left:284.1pt;margin-top:5.75pt;width:0;height:185.5pt;z-index:251696128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87" type="#_x0000_t32" style="position:absolute;margin-left:-19.55pt;margin-top:5.75pt;width:303.65pt;height:0;z-index:251695104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77" type="#_x0000_t32" style="position:absolute;margin-left:367.85pt;margin-top:5.75pt;width:89.2pt;height:0;z-index:251685888" o:connectortype="straight"/>
        </w:pict>
      </w:r>
      <w:r w:rsidRPr="000C314D">
        <w:rPr>
          <w:noProof/>
          <w:sz w:val="24"/>
          <w:szCs w:val="24"/>
        </w:rPr>
        <w:pict>
          <v:shape id="_x0000_s1076" type="#_x0000_t32" style="position:absolute;margin-left:367.85pt;margin-top:.3pt;width:89.2pt;height:0;z-index:251684864" o:connectortype="straight"/>
        </w:pict>
      </w:r>
      <w:r w:rsidRPr="000C314D">
        <w:rPr>
          <w:noProof/>
          <w:sz w:val="24"/>
          <w:szCs w:val="24"/>
        </w:rPr>
        <w:pict>
          <v:shape id="_x0000_s1072" type="#_x0000_t32" style="position:absolute;margin-left:332.6pt;margin-top:24.55pt;width:0;height:42.7pt;z-index:251682816" o:connectortype="straight"/>
        </w:pict>
      </w:r>
    </w:p>
    <w:p w:rsidR="00252F58" w:rsidRDefault="000C314D" w:rsidP="00CD22DB">
      <w:pPr>
        <w:tabs>
          <w:tab w:val="left" w:pos="6981"/>
        </w:tabs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82" type="#_x0000_t202" style="position:absolute;margin-left:302.1pt;margin-top:15.4pt;width:25.8pt;height:21.1pt;z-index:251691008" strokecolor="white [3212]">
            <v:textbox>
              <w:txbxContent>
                <w:p w:rsidR="00CD22DB" w:rsidRDefault="00CD22DB">
                  <w:r>
                    <w:t>FE</w:t>
                  </w:r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 id="_x0000_s1073" type="#_x0000_t202" style="position:absolute;margin-left:337.3pt;margin-top:9.45pt;width:83.75pt;height:20.8pt;z-index:251683840" strokecolor="white [3212]">
            <v:textbox>
              <w:txbxContent>
                <w:p w:rsidR="00CD22DB" w:rsidRDefault="00CD22DB">
                  <w:r>
                    <w:t>CAT 5/6 Cable</w:t>
                  </w:r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 id="_x0000_s1031" type="#_x0000_t202" style="position:absolute;margin-left:126pt;margin-top:26.35pt;width:50.85pt;height:109.6pt;z-index:251661312">
            <v:textbox>
              <w:txbxContent>
                <w:p w:rsidR="003E7C1E" w:rsidRPr="00A44877" w:rsidRDefault="003E7C1E">
                  <w:pPr>
                    <w:rPr>
                      <w:sz w:val="18"/>
                      <w:szCs w:val="18"/>
                    </w:rPr>
                  </w:pPr>
                  <w:r w:rsidRPr="00A44877">
                    <w:rPr>
                      <w:sz w:val="18"/>
                      <w:szCs w:val="18"/>
                    </w:rPr>
                    <w:t>MADM ELAN Card</w:t>
                  </w:r>
                  <w:r w:rsidR="003932A3" w:rsidRPr="00A44877">
                    <w:rPr>
                      <w:sz w:val="18"/>
                      <w:szCs w:val="18"/>
                    </w:rPr>
                    <w:t xml:space="preserve"> as </w:t>
                  </w:r>
                  <w:proofErr w:type="gramStart"/>
                  <w:r w:rsidR="003932A3" w:rsidRPr="00A44877">
                    <w:rPr>
                      <w:sz w:val="18"/>
                      <w:szCs w:val="18"/>
                    </w:rPr>
                    <w:t xml:space="preserve">L2 </w:t>
                  </w:r>
                  <w:r w:rsidR="00A44877" w:rsidRPr="00A44877">
                    <w:rPr>
                      <w:sz w:val="18"/>
                      <w:szCs w:val="18"/>
                    </w:rPr>
                    <w:t xml:space="preserve"> </w:t>
                  </w:r>
                  <w:r w:rsidR="00A44877">
                    <w:rPr>
                      <w:sz w:val="18"/>
                      <w:szCs w:val="18"/>
                    </w:rPr>
                    <w:t>S</w:t>
                  </w:r>
                  <w:r w:rsidR="003932A3" w:rsidRPr="00A44877">
                    <w:rPr>
                      <w:sz w:val="18"/>
                      <w:szCs w:val="18"/>
                    </w:rPr>
                    <w:t>witch</w:t>
                  </w:r>
                  <w:proofErr w:type="gramEnd"/>
                </w:p>
                <w:p w:rsidR="00A44877" w:rsidRDefault="00A44877">
                  <w:r w:rsidRPr="00A44877">
                    <w:rPr>
                      <w:sz w:val="18"/>
                      <w:szCs w:val="18"/>
                    </w:rPr>
                    <w:t>32/64</w:t>
                  </w:r>
                  <w:r>
                    <w:t xml:space="preserve"> FE Port</w:t>
                  </w:r>
                </w:p>
                <w:p w:rsidR="003E7C1E" w:rsidRDefault="003E7C1E"/>
                <w:p w:rsidR="003E7C1E" w:rsidRDefault="003E7C1E"/>
                <w:p w:rsidR="003E7C1E" w:rsidRDefault="003E7C1E"/>
                <w:p w:rsidR="003E7C1E" w:rsidRDefault="003E7C1E"/>
                <w:p w:rsidR="003E7C1E" w:rsidRDefault="003E7C1E"/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 id="_x0000_s1065" type="#_x0000_t202" style="position:absolute;margin-left:180.8pt;margin-top:15.4pt;width:34.4pt;height:44.6pt;z-index:251676672" strokecolor="white [3212]">
            <v:textbox>
              <w:txbxContent>
                <w:p w:rsidR="00A44877" w:rsidRDefault="00A44877" w:rsidP="00A44877">
                  <w:pPr>
                    <w:spacing w:after="0" w:line="240" w:lineRule="auto"/>
                  </w:pPr>
                  <w:r>
                    <w:t>FE</w:t>
                  </w:r>
                </w:p>
                <w:p w:rsidR="00A44877" w:rsidRDefault="00A44877" w:rsidP="00A44877">
                  <w:pPr>
                    <w:spacing w:after="0" w:line="240" w:lineRule="auto"/>
                  </w:pPr>
                  <w:r>
                    <w:t>Link</w:t>
                  </w:r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rect id="_x0000_s1030" style="position:absolute;margin-left:126pt;margin-top:26.35pt;width:50.85pt;height:109.6pt;z-index:251660288"/>
        </w:pict>
      </w:r>
      <w:r w:rsidRPr="000C314D">
        <w:rPr>
          <w:noProof/>
          <w:sz w:val="24"/>
          <w:szCs w:val="24"/>
        </w:rPr>
        <w:pict>
          <v:shape id="_x0000_s1036" type="#_x0000_t202" style="position:absolute;margin-left:319.3pt;margin-top:26.35pt;width:137.75pt;height:33.65pt;z-index:251666432" strokecolor="white [3212]">
            <v:textbox>
              <w:txbxContent>
                <w:p w:rsidR="003E7C1E" w:rsidRPr="00A44877" w:rsidRDefault="003E7C1E" w:rsidP="00A44877"/>
              </w:txbxContent>
            </v:textbox>
          </v:shape>
        </w:pict>
      </w:r>
      <w:r w:rsidR="00CD22DB">
        <w:rPr>
          <w:sz w:val="24"/>
          <w:szCs w:val="24"/>
        </w:rPr>
        <w:tab/>
      </w:r>
    </w:p>
    <w:p w:rsidR="00252F58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66" type="#_x0000_t32" style="position:absolute;margin-left:176.85pt;margin-top:24.55pt;width:43.05pt;height:0;z-index:251677696" o:connectortype="straight"/>
        </w:pict>
      </w:r>
      <w:r w:rsidRPr="000C314D">
        <w:rPr>
          <w:noProof/>
          <w:sz w:val="24"/>
          <w:szCs w:val="24"/>
        </w:rPr>
        <w:pict>
          <v:rect id="_x0000_s1060" style="position:absolute;margin-left:219.9pt;margin-top:13.6pt;width:46.2pt;height:54.8pt;z-index:251671552"/>
        </w:pict>
      </w:r>
      <w:r w:rsidRPr="000C314D">
        <w:rPr>
          <w:noProof/>
          <w:sz w:val="24"/>
          <w:szCs w:val="24"/>
        </w:rPr>
        <w:pict>
          <v:shape id="_x0000_s1061" type="#_x0000_t202" style="position:absolute;margin-left:219.9pt;margin-top:13.6pt;width:60.3pt;height:54.8pt;z-index:251672576">
            <v:textbox>
              <w:txbxContent>
                <w:p w:rsidR="00A44877" w:rsidRDefault="00A44877">
                  <w:r>
                    <w:t>STM</w:t>
                  </w:r>
                </w:p>
                <w:p w:rsidR="00A44877" w:rsidRDefault="00A44877">
                  <w:r>
                    <w:t>Station A</w:t>
                  </w:r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 id="_x0000_s1063" type="#_x0000_t202" style="position:absolute;margin-left:307.55pt;margin-top:13.6pt;width:60.3pt;height:54.8pt;z-index:251674624">
            <v:textbox>
              <w:txbxContent>
                <w:p w:rsidR="00A44877" w:rsidRDefault="00A44877">
                  <w:r>
                    <w:t>STM B</w:t>
                  </w:r>
                </w:p>
                <w:p w:rsidR="00A44877" w:rsidRDefault="00A44877" w:rsidP="00A44877">
                  <w:r>
                    <w:t>Station B</w:t>
                  </w:r>
                </w:p>
                <w:p w:rsidR="00A44877" w:rsidRDefault="00A44877"/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rect id="_x0000_s1062" style="position:absolute;margin-left:319.3pt;margin-top:13.6pt;width:43.05pt;height:54.8pt;z-index:251673600"/>
        </w:pict>
      </w:r>
      <w:r w:rsidRPr="000C314D">
        <w:rPr>
          <w:noProof/>
          <w:sz w:val="24"/>
          <w:szCs w:val="24"/>
        </w:rPr>
        <w:pict>
          <v:shape id="_x0000_s1033" type="#_x0000_t202" style="position:absolute;margin-left:74.35pt;margin-top:9.7pt;width:44.6pt;height:39.1pt;z-index:251663360" strokecolor="white [3212]">
            <v:textbox>
              <w:txbxContent>
                <w:p w:rsidR="003E7C1E" w:rsidRDefault="003E7C1E">
                  <w:r>
                    <w:t>GE/FE Link</w:t>
                  </w:r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rect id="_x0000_s1028" style="position:absolute;margin-left:0;margin-top:3.45pt;width:56.35pt;height:105.65pt;z-index:251658240"/>
        </w:pict>
      </w:r>
      <w:r w:rsidRPr="000C314D">
        <w:rPr>
          <w:noProof/>
          <w:sz w:val="24"/>
          <w:szCs w:val="24"/>
        </w:rPr>
        <w:pict>
          <v:shape id="_x0000_s1037" type="#_x0000_t202" style="position:absolute;margin-left:312.5pt;margin-top:75.45pt;width:137.75pt;height:33.65pt;z-index:251667456" strokecolor="white [3212]">
            <v:textbox>
              <w:txbxContent>
                <w:p w:rsidR="003E7C1E" w:rsidRDefault="003E7C1E" w:rsidP="00DD6901"/>
                <w:p w:rsidR="003E7C1E" w:rsidRDefault="003E7C1E" w:rsidP="00DD6901"/>
                <w:p w:rsidR="003E7C1E" w:rsidRDefault="003E7C1E" w:rsidP="00DD6901"/>
                <w:p w:rsidR="003E7C1E" w:rsidRDefault="003E7C1E" w:rsidP="00DD6901"/>
                <w:p w:rsidR="003E7C1E" w:rsidRDefault="003E7C1E" w:rsidP="00DD6901"/>
                <w:p w:rsidR="003E7C1E" w:rsidRDefault="003E7C1E" w:rsidP="00DD6901"/>
                <w:p w:rsidR="003E7C1E" w:rsidRDefault="003E7C1E" w:rsidP="00DD6901"/>
              </w:txbxContent>
            </v:textbox>
          </v:shape>
        </w:pict>
      </w:r>
      <w:r w:rsidR="00252F58">
        <w:rPr>
          <w:sz w:val="24"/>
          <w:szCs w:val="24"/>
        </w:rPr>
        <w:t xml:space="preserve">                  </w:t>
      </w:r>
    </w:p>
    <w:p w:rsidR="004676EB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85" type="#_x0000_t32" style="position:absolute;margin-left:280.2pt;margin-top:15.25pt;width:27.35pt;height:.8pt;flip:y;z-index:251694080" o:connectortype="straight"/>
        </w:pict>
      </w:r>
      <w:r w:rsidRPr="000C314D">
        <w:rPr>
          <w:noProof/>
          <w:sz w:val="24"/>
          <w:szCs w:val="24"/>
        </w:rPr>
        <w:pict>
          <v:shape id="_x0000_s1084" type="#_x0000_t202" style="position:absolute;margin-left:457.05pt;margin-top:21.95pt;width:70.45pt;height:76.25pt;z-index:251693056">
            <v:textbox>
              <w:txbxContent>
                <w:p w:rsidR="004B1E82" w:rsidRDefault="004B1E82" w:rsidP="004B1E82">
                  <w:pPr>
                    <w:spacing w:after="0" w:line="240" w:lineRule="auto"/>
                  </w:pPr>
                  <w:r>
                    <w:t xml:space="preserve">Costumer </w:t>
                  </w:r>
                </w:p>
                <w:p w:rsidR="004B1E82" w:rsidRDefault="004B1E82" w:rsidP="004B1E82">
                  <w:pPr>
                    <w:spacing w:after="0" w:line="240" w:lineRule="auto"/>
                  </w:pPr>
                  <w:r>
                    <w:t xml:space="preserve">Premises </w:t>
                  </w:r>
                </w:p>
                <w:p w:rsidR="004B1E82" w:rsidRDefault="004B1E82" w:rsidP="004B1E82">
                  <w:pPr>
                    <w:spacing w:after="0" w:line="240" w:lineRule="auto"/>
                  </w:pPr>
                  <w:r>
                    <w:t xml:space="preserve">Optical to </w:t>
                  </w:r>
                </w:p>
                <w:p w:rsidR="004B1E82" w:rsidRDefault="004B1E82" w:rsidP="004B1E82">
                  <w:pPr>
                    <w:spacing w:after="0" w:line="240" w:lineRule="auto"/>
                  </w:pPr>
                  <w:r>
                    <w:t xml:space="preserve">Electrical ETH </w:t>
                  </w:r>
                  <w:proofErr w:type="spellStart"/>
                  <w:r>
                    <w:t>Conv</w:t>
                  </w:r>
                  <w:proofErr w:type="spellEnd"/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 id="_x0000_s1081" type="#_x0000_t202" style="position:absolute;margin-left:385.05pt;margin-top:6.35pt;width:57.9pt;height:17.65pt;z-index:251689984" strokecolor="white [3212]">
            <v:textbox>
              <w:txbxContent>
                <w:p w:rsidR="00CD22DB" w:rsidRDefault="00CD22DB">
                  <w:r>
                    <w:t>OFC</w:t>
                  </w:r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 id="_x0000_s1069" type="#_x0000_t32" style="position:absolute;margin-left:176.85pt;margin-top:21.95pt;width:43.05pt;height:0;z-index:251679744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67" type="#_x0000_t32" style="position:absolute;margin-left:176.85pt;margin-top:11pt;width:43.05pt;height:0;z-index:251678720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29" type="#_x0000_t202" style="position:absolute;margin-left:0;margin-top:11pt;width:56.35pt;height:48.55pt;z-index:251659264">
            <v:textbox>
              <w:txbxContent>
                <w:p w:rsidR="00A44877" w:rsidRDefault="003E7C1E">
                  <w:pPr>
                    <w:rPr>
                      <w:sz w:val="20"/>
                      <w:szCs w:val="20"/>
                    </w:rPr>
                  </w:pPr>
                  <w:r w:rsidRPr="00A44877">
                    <w:rPr>
                      <w:sz w:val="20"/>
                      <w:szCs w:val="20"/>
                    </w:rPr>
                    <w:t xml:space="preserve">NIB </w:t>
                  </w:r>
                </w:p>
                <w:p w:rsidR="003E7C1E" w:rsidRPr="00A44877" w:rsidRDefault="003E7C1E">
                  <w:pPr>
                    <w:rPr>
                      <w:sz w:val="20"/>
                      <w:szCs w:val="20"/>
                    </w:rPr>
                  </w:pPr>
                  <w:r w:rsidRPr="00A44877">
                    <w:rPr>
                      <w:sz w:val="20"/>
                      <w:szCs w:val="20"/>
                    </w:rPr>
                    <w:t>P Router</w:t>
                  </w:r>
                </w:p>
              </w:txbxContent>
            </v:textbox>
          </v:shape>
        </w:pict>
      </w:r>
    </w:p>
    <w:p w:rsidR="00CD22DB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83" type="#_x0000_t202" style="position:absolute;margin-left:374.1pt;margin-top:7.2pt;width:31.3pt;height:25.5pt;z-index:251692032" strokecolor="white [3212]">
            <v:textbox>
              <w:txbxContent>
                <w:p w:rsidR="00CD22DB" w:rsidRDefault="004B1E82">
                  <w:r>
                    <w:t>FE</w:t>
                  </w:r>
                </w:p>
              </w:txbxContent>
            </v:textbox>
          </v:shape>
        </w:pict>
      </w:r>
      <w:r w:rsidRPr="000C314D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0" type="#_x0000_t34" style="position:absolute;margin-left:367.85pt;margin-top:3.3pt;width:89.2pt;height:18.45pt;z-index:251688960" o:connectortype="elbow" adj=",-345424,-106511"/>
        </w:pict>
      </w:r>
    </w:p>
    <w:p w:rsidR="004676EB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70" type="#_x0000_t32" style="position:absolute;margin-left:176.85pt;margin-top:10.05pt;width:43.05pt;height:0;z-index:251680768" o:connectortype="straight">
            <v:stroke dashstyle="longDash"/>
          </v:shape>
        </w:pict>
      </w:r>
      <w:r w:rsidRPr="000C314D">
        <w:rPr>
          <w:noProof/>
          <w:sz w:val="24"/>
          <w:szCs w:val="24"/>
        </w:rPr>
        <w:pict>
          <v:shape id="_x0000_s1059" type="#_x0000_t32" style="position:absolute;margin-left:56.35pt;margin-top:6.1pt;width:69.65pt;height:0;z-index:251670528" o:connectortype="straight"/>
        </w:pict>
      </w:r>
    </w:p>
    <w:p w:rsidR="004676EB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95" type="#_x0000_t32" style="position:absolute;margin-left:294pt;margin-top:1.7pt;width:89.2pt;height:0;z-index:251702272" o:connectortype="straight">
            <v:stroke dashstyle="longDash"/>
          </v:shape>
        </w:pict>
      </w:r>
    </w:p>
    <w:p w:rsidR="004676EB" w:rsidRDefault="000C314D" w:rsidP="00252F58">
      <w:pPr>
        <w:rPr>
          <w:sz w:val="24"/>
          <w:szCs w:val="24"/>
        </w:rPr>
      </w:pPr>
      <w:r w:rsidRPr="000C314D">
        <w:rPr>
          <w:noProof/>
          <w:sz w:val="24"/>
          <w:szCs w:val="24"/>
        </w:rPr>
        <w:pict>
          <v:shape id="_x0000_s1089" type="#_x0000_t32" style="position:absolute;margin-left:-19.55pt;margin-top:3.35pt;width:303.65pt;height:0;z-index:251697152" o:connectortype="straight">
            <v:stroke dashstyle="longDash"/>
          </v:shape>
        </w:pict>
      </w:r>
    </w:p>
    <w:p w:rsidR="004676EB" w:rsidRDefault="004676EB" w:rsidP="00252F58">
      <w:pPr>
        <w:rPr>
          <w:b/>
          <w:sz w:val="24"/>
          <w:szCs w:val="24"/>
          <w:u w:val="single"/>
        </w:rPr>
      </w:pPr>
      <w:r w:rsidRPr="004676EB">
        <w:rPr>
          <w:b/>
          <w:sz w:val="24"/>
          <w:szCs w:val="24"/>
          <w:u w:val="single"/>
        </w:rPr>
        <w:t>Following change or Steps for configure ELAN card as Layer 2 switch</w:t>
      </w:r>
    </w:p>
    <w:p w:rsidR="00FA0130" w:rsidRDefault="00596C77" w:rsidP="00FA0130">
      <w:pPr>
        <w:spacing w:after="0"/>
        <w:rPr>
          <w:sz w:val="24"/>
          <w:szCs w:val="24"/>
        </w:rPr>
      </w:pPr>
      <w:r>
        <w:rPr>
          <w:sz w:val="24"/>
          <w:szCs w:val="24"/>
        </w:rPr>
        <w:t>We connect GE port 33 with NIB P-Router GE port.</w:t>
      </w:r>
    </w:p>
    <w:p w:rsidR="004676EB" w:rsidRDefault="00596C77" w:rsidP="00FA01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76EB">
        <w:rPr>
          <w:b/>
          <w:sz w:val="24"/>
          <w:szCs w:val="24"/>
          <w:u w:val="single"/>
        </w:rPr>
        <w:t xml:space="preserve">STEP 1:  </w:t>
      </w:r>
      <w:r w:rsidRPr="00596C77">
        <w:rPr>
          <w:sz w:val="24"/>
          <w:szCs w:val="24"/>
        </w:rPr>
        <w:t>In swi</w:t>
      </w:r>
      <w:r>
        <w:rPr>
          <w:sz w:val="24"/>
          <w:szCs w:val="24"/>
        </w:rPr>
        <w:t xml:space="preserve">tch configuration change Bridge Tag mode from </w:t>
      </w:r>
      <w:proofErr w:type="spellStart"/>
      <w:r>
        <w:rPr>
          <w:sz w:val="24"/>
          <w:szCs w:val="24"/>
        </w:rPr>
        <w:t>QinQ</w:t>
      </w:r>
      <w:proofErr w:type="spellEnd"/>
      <w:r>
        <w:rPr>
          <w:sz w:val="24"/>
          <w:szCs w:val="24"/>
        </w:rPr>
        <w:t xml:space="preserve"> to 802.1q switching</w:t>
      </w:r>
    </w:p>
    <w:p w:rsidR="00596C77" w:rsidRDefault="00596C77" w:rsidP="00FA0130">
      <w:pPr>
        <w:spacing w:after="0"/>
        <w:rPr>
          <w:sz w:val="24"/>
          <w:szCs w:val="24"/>
        </w:rPr>
      </w:pPr>
      <w:r w:rsidRPr="00596C77">
        <w:rPr>
          <w:b/>
          <w:sz w:val="24"/>
          <w:szCs w:val="24"/>
          <w:u w:val="single"/>
        </w:rPr>
        <w:t>STEP 2:</w:t>
      </w:r>
      <w:r>
        <w:rPr>
          <w:b/>
          <w:sz w:val="24"/>
          <w:szCs w:val="24"/>
          <w:u w:val="single"/>
        </w:rPr>
        <w:t xml:space="preserve">  </w:t>
      </w:r>
      <w:r w:rsidR="005975BA" w:rsidRPr="005975BA">
        <w:rPr>
          <w:sz w:val="24"/>
          <w:szCs w:val="24"/>
        </w:rPr>
        <w:t>E</w:t>
      </w:r>
      <w:r w:rsidR="005975BA">
        <w:rPr>
          <w:sz w:val="24"/>
          <w:szCs w:val="24"/>
        </w:rPr>
        <w:t>dit switch parameter of GE port 33, and given VLAN Id-1</w:t>
      </w:r>
    </w:p>
    <w:p w:rsidR="005975BA" w:rsidRDefault="005975BA" w:rsidP="00FA0130">
      <w:pPr>
        <w:spacing w:after="0"/>
        <w:rPr>
          <w:sz w:val="24"/>
          <w:szCs w:val="24"/>
        </w:rPr>
      </w:pPr>
      <w:r w:rsidRPr="005975BA">
        <w:rPr>
          <w:b/>
          <w:sz w:val="24"/>
          <w:szCs w:val="24"/>
          <w:u w:val="single"/>
        </w:rPr>
        <w:t>STEP 3:</w:t>
      </w:r>
      <w:r>
        <w:rPr>
          <w:b/>
          <w:sz w:val="24"/>
          <w:szCs w:val="24"/>
          <w:u w:val="single"/>
        </w:rPr>
        <w:t xml:space="preserve"> </w:t>
      </w:r>
      <w:r w:rsidRPr="005975BA">
        <w:rPr>
          <w:sz w:val="24"/>
          <w:szCs w:val="24"/>
        </w:rPr>
        <w:t>Ed</w:t>
      </w:r>
      <w:r>
        <w:rPr>
          <w:sz w:val="24"/>
          <w:szCs w:val="24"/>
        </w:rPr>
        <w:t>it switch parameter of VCG 109, and given VLAN id-1</w:t>
      </w:r>
    </w:p>
    <w:p w:rsidR="00FA0130" w:rsidRDefault="005975BA" w:rsidP="00FA0130">
      <w:pPr>
        <w:spacing w:after="0" w:line="240" w:lineRule="auto"/>
        <w:rPr>
          <w:sz w:val="24"/>
          <w:szCs w:val="24"/>
        </w:rPr>
      </w:pPr>
      <w:r w:rsidRPr="005975BA">
        <w:rPr>
          <w:b/>
          <w:sz w:val="24"/>
          <w:szCs w:val="24"/>
          <w:u w:val="single"/>
        </w:rPr>
        <w:t>STEP 4: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In VLAN provision a new VLAN:</w:t>
      </w:r>
    </w:p>
    <w:p w:rsidR="005975BA" w:rsidRDefault="005975BA" w:rsidP="00FA0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VLAN Id-1000</w:t>
      </w:r>
    </w:p>
    <w:p w:rsidR="005975BA" w:rsidRDefault="005975BA" w:rsidP="00FA0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VLAN Name-</w:t>
      </w:r>
      <w:proofErr w:type="spellStart"/>
      <w:r>
        <w:rPr>
          <w:sz w:val="24"/>
          <w:szCs w:val="24"/>
        </w:rPr>
        <w:t>Prouter</w:t>
      </w:r>
      <w:proofErr w:type="spellEnd"/>
      <w:r>
        <w:rPr>
          <w:sz w:val="24"/>
          <w:szCs w:val="24"/>
        </w:rPr>
        <w:t xml:space="preserve"> 1</w:t>
      </w:r>
    </w:p>
    <w:p w:rsidR="005975BA" w:rsidRDefault="005975BA" w:rsidP="00FA0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Inclu</w:t>
      </w:r>
      <w:r w:rsidR="00B651D4">
        <w:rPr>
          <w:sz w:val="24"/>
          <w:szCs w:val="24"/>
        </w:rPr>
        <w:t>d</w:t>
      </w:r>
      <w:r>
        <w:rPr>
          <w:sz w:val="24"/>
          <w:szCs w:val="24"/>
        </w:rPr>
        <w:t>e GE port 33 and VCG 109 (both are tagged</w:t>
      </w:r>
      <w:r w:rsidR="00B651D4">
        <w:rPr>
          <w:sz w:val="24"/>
          <w:szCs w:val="24"/>
        </w:rPr>
        <w:t xml:space="preserve">) and create the </w:t>
      </w:r>
      <w:proofErr w:type="spellStart"/>
      <w:r w:rsidR="00B651D4">
        <w:rPr>
          <w:sz w:val="24"/>
          <w:szCs w:val="24"/>
        </w:rPr>
        <w:t>Vlan</w:t>
      </w:r>
      <w:proofErr w:type="spellEnd"/>
    </w:p>
    <w:p w:rsidR="00FA0130" w:rsidRDefault="00FA0130" w:rsidP="00B651D4">
      <w:pPr>
        <w:spacing w:after="0" w:line="240" w:lineRule="auto"/>
        <w:rPr>
          <w:sz w:val="24"/>
          <w:szCs w:val="24"/>
        </w:rPr>
      </w:pPr>
      <w:r w:rsidRPr="00FA0130">
        <w:rPr>
          <w:b/>
          <w:sz w:val="24"/>
          <w:szCs w:val="24"/>
          <w:u w:val="single"/>
        </w:rPr>
        <w:t>STEP 5:</w:t>
      </w:r>
      <w:r>
        <w:rPr>
          <w:b/>
          <w:sz w:val="24"/>
          <w:szCs w:val="24"/>
          <w:u w:val="single"/>
        </w:rPr>
        <w:t xml:space="preserve">  </w:t>
      </w:r>
      <w:r w:rsidRPr="00FA0130">
        <w:rPr>
          <w:sz w:val="24"/>
          <w:szCs w:val="24"/>
        </w:rPr>
        <w:t>C</w:t>
      </w:r>
      <w:r>
        <w:rPr>
          <w:sz w:val="24"/>
          <w:szCs w:val="24"/>
        </w:rPr>
        <w:t>lick on QOS-&gt;Ports Rate Limiting and edit GE port 33</w:t>
      </w:r>
    </w:p>
    <w:tbl>
      <w:tblPr>
        <w:tblW w:w="3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AAAAA"/>
        <w:tblCellMar>
          <w:left w:w="0" w:type="dxa"/>
          <w:right w:w="0" w:type="dxa"/>
        </w:tblCellMar>
        <w:tblLook w:val="04A0"/>
      </w:tblPr>
      <w:tblGrid>
        <w:gridCol w:w="4913"/>
        <w:gridCol w:w="2130"/>
      </w:tblGrid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Enable Ingress Rate Limiting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314D"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65.75pt;height:18pt" o:ole="">
                  <v:imagedata r:id="rId4" o:title=""/>
                </v:shape>
                <w:control r:id="rId5" w:name="DefaultOcxName" w:shapeid="_x0000_i1062"/>
              </w:objec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Ingress CIR (kbps)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0C314D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66" type="#_x0000_t75" style="width:86.85pt;height:18pt" o:ole="">
                  <v:imagedata r:id="rId6" o:title=""/>
                </v:shape>
                <w:control r:id="rId7" w:name="DefaultOcxName1" w:shapeid="_x0000_i1066"/>
              </w:objec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Ingress CBS (KB)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0C314D"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68" type="#_x0000_t75" style="width:57.15pt;height:18pt" o:ole="">
                  <v:imagedata r:id="rId8" o:title=""/>
                </v:shape>
                <w:control r:id="rId9" w:name="DefaultOcxName2" w:shapeid="_x0000_i1068"/>
              </w:objec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Enable Ingress Pause Threshold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314D"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71" type="#_x0000_t75" style="width:65.75pt;height:18pt" o:ole="">
                  <v:imagedata r:id="rId10" o:title=""/>
                </v:shape>
                <w:control r:id="rId11" w:name="DefaultOcxName3" w:shapeid="_x0000_i1071"/>
              </w:objec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Pause Threshold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Resume Threshold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Enable Egress Rate Limiting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314D"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74" type="#_x0000_t75" style="width:65.75pt;height:18pt" o:ole="">
                  <v:imagedata r:id="rId12" o:title=""/>
                </v:shape>
                <w:control r:id="rId13" w:name="DefaultOcxName6" w:shapeid="_x0000_i1074"/>
              </w:objec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Egress CIR (kbps)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0C314D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78" type="#_x0000_t75" style="width:86.85pt;height:18pt" o:ole="">
                  <v:imagedata r:id="rId14" o:title=""/>
                </v:shape>
                <w:control r:id="rId15" w:name="DefaultOcxName7" w:shapeid="_x0000_i1078"/>
              </w:object>
            </w:r>
          </w:p>
        </w:tc>
      </w:tr>
      <w:tr w:rsidR="00FA0130" w:rsidRPr="00FA0130" w:rsidTr="00FA0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Egress CBS (KB)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A0130" w:rsidRPr="00FA0130" w:rsidRDefault="00FA0130" w:rsidP="00F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0C314D" w:rsidRPr="00FA01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80" type="#_x0000_t75" style="width:57.15pt;height:18pt" o:ole="">
                  <v:imagedata r:id="rId16" o:title=""/>
                </v:shape>
                <w:control r:id="rId17" w:name="DefaultOcxName8" w:shapeid="_x0000_i1080"/>
              </w:object>
            </w:r>
          </w:p>
        </w:tc>
      </w:tr>
    </w:tbl>
    <w:p w:rsidR="00FA0130" w:rsidRPr="00FA0130" w:rsidRDefault="000C314D" w:rsidP="00FA0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0130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290" w:dyaOrig="360">
          <v:shape id="_x0000_i1083" type="#_x0000_t75" style="width:33.65pt;height:22.7pt" o:ole="">
            <v:imagedata r:id="rId18" o:title=""/>
          </v:shape>
          <w:control r:id="rId19" w:name="DefaultOcxName9" w:shapeid="_x0000_i1083"/>
        </w:object>
      </w:r>
      <w:r w:rsidRPr="00FA0130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290" w:dyaOrig="360">
          <v:shape id="_x0000_i1086" type="#_x0000_t75" style="width:36.8pt;height:22.7pt" o:ole="">
            <v:imagedata r:id="rId20" o:title=""/>
          </v:shape>
          <w:control r:id="rId21" w:name="DefaultOcxName10" w:shapeid="_x0000_i1086"/>
        </w:object>
      </w:r>
    </w:p>
    <w:p w:rsidR="00FA0130" w:rsidRPr="00FA0130" w:rsidRDefault="00FA0130" w:rsidP="00FA0130">
      <w:pPr>
        <w:spacing w:after="0" w:line="240" w:lineRule="auto"/>
        <w:rPr>
          <w:sz w:val="24"/>
          <w:szCs w:val="24"/>
        </w:rPr>
      </w:pPr>
      <w:r w:rsidRPr="00FA013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  </w:t>
      </w:r>
      <w:r w:rsidRPr="00FA0130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B651D4" w:rsidRPr="005975BA" w:rsidRDefault="00B651D4" w:rsidP="00B651D4">
      <w:pPr>
        <w:spacing w:after="0" w:line="240" w:lineRule="auto"/>
        <w:rPr>
          <w:sz w:val="24"/>
          <w:szCs w:val="24"/>
        </w:rPr>
      </w:pPr>
    </w:p>
    <w:p w:rsidR="00B651D4" w:rsidRDefault="00B651D4" w:rsidP="00252F58">
      <w:pPr>
        <w:rPr>
          <w:sz w:val="24"/>
          <w:szCs w:val="24"/>
        </w:rPr>
      </w:pPr>
      <w:r>
        <w:rPr>
          <w:sz w:val="24"/>
          <w:szCs w:val="24"/>
        </w:rPr>
        <w:t xml:space="preserve">  These steps are for initial configuration. Now for creation of every </w:t>
      </w:r>
      <w:r w:rsidR="00FA0130">
        <w:rPr>
          <w:sz w:val="24"/>
          <w:szCs w:val="24"/>
        </w:rPr>
        <w:t>circuit</w:t>
      </w:r>
      <w:r>
        <w:rPr>
          <w:sz w:val="24"/>
          <w:szCs w:val="24"/>
        </w:rPr>
        <w:t xml:space="preserve"> steps are as follows,</w:t>
      </w:r>
    </w:p>
    <w:p w:rsidR="00B651D4" w:rsidRDefault="00B651D4" w:rsidP="00B651D4">
      <w:pPr>
        <w:rPr>
          <w:sz w:val="24"/>
          <w:szCs w:val="24"/>
        </w:rPr>
      </w:pPr>
      <w:r>
        <w:rPr>
          <w:sz w:val="24"/>
          <w:szCs w:val="24"/>
        </w:rPr>
        <w:t xml:space="preserve"> Suppose we have to provide the 4 Mbps </w:t>
      </w:r>
      <w:r w:rsidR="00EF2C07">
        <w:rPr>
          <w:sz w:val="24"/>
          <w:szCs w:val="24"/>
        </w:rPr>
        <w:t xml:space="preserve">Ethernet </w:t>
      </w:r>
      <w:r>
        <w:rPr>
          <w:sz w:val="24"/>
          <w:szCs w:val="24"/>
        </w:rPr>
        <w:t xml:space="preserve">circuits to any customer. We </w:t>
      </w:r>
      <w:r w:rsidR="003E7C1E">
        <w:rPr>
          <w:sz w:val="24"/>
          <w:szCs w:val="24"/>
        </w:rPr>
        <w:t>connect the</w:t>
      </w:r>
      <w:r>
        <w:rPr>
          <w:sz w:val="24"/>
          <w:szCs w:val="24"/>
        </w:rPr>
        <w:t xml:space="preserve"> customer link at FE port FE-1(electrical for ex)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Vlan</w:t>
      </w:r>
      <w:proofErr w:type="spellEnd"/>
      <w:r>
        <w:rPr>
          <w:sz w:val="24"/>
          <w:szCs w:val="24"/>
        </w:rPr>
        <w:t xml:space="preserve"> </w:t>
      </w:r>
      <w:r w:rsidR="003E7C1E">
        <w:rPr>
          <w:sz w:val="24"/>
          <w:szCs w:val="24"/>
        </w:rPr>
        <w:t xml:space="preserve">given </w:t>
      </w:r>
      <w:r w:rsidR="003E7C1E" w:rsidRPr="00596C77">
        <w:rPr>
          <w:sz w:val="24"/>
          <w:szCs w:val="24"/>
        </w:rPr>
        <w:t>by</w:t>
      </w:r>
      <w:r>
        <w:rPr>
          <w:sz w:val="24"/>
          <w:szCs w:val="24"/>
        </w:rPr>
        <w:t xml:space="preserve"> NIB is 3034.</w:t>
      </w:r>
    </w:p>
    <w:p w:rsidR="00B651D4" w:rsidRDefault="00B651D4" w:rsidP="00B651D4">
      <w:pPr>
        <w:rPr>
          <w:sz w:val="24"/>
          <w:szCs w:val="24"/>
        </w:rPr>
      </w:pPr>
      <w:r w:rsidRPr="00FA0130">
        <w:rPr>
          <w:b/>
          <w:sz w:val="24"/>
          <w:szCs w:val="24"/>
          <w:u w:val="single"/>
        </w:rPr>
        <w:t>STEP</w:t>
      </w:r>
      <w:r w:rsidR="00FA0130" w:rsidRPr="00FA0130">
        <w:rPr>
          <w:b/>
          <w:sz w:val="24"/>
          <w:szCs w:val="24"/>
          <w:u w:val="single"/>
        </w:rPr>
        <w:t xml:space="preserve"> 1:</w:t>
      </w:r>
      <w:r w:rsidR="00FA0130">
        <w:rPr>
          <w:b/>
          <w:sz w:val="24"/>
          <w:szCs w:val="24"/>
          <w:u w:val="single"/>
        </w:rPr>
        <w:t xml:space="preserve"> </w:t>
      </w:r>
      <w:r w:rsidR="00FA0130">
        <w:rPr>
          <w:sz w:val="24"/>
          <w:szCs w:val="24"/>
        </w:rPr>
        <w:t>Edit switch parameter of FE Port 1, and give VLAN ID-3034</w:t>
      </w:r>
    </w:p>
    <w:p w:rsidR="00B068F6" w:rsidRDefault="00FA0130" w:rsidP="00B068F6">
      <w:pPr>
        <w:spacing w:after="0" w:line="240" w:lineRule="auto"/>
        <w:rPr>
          <w:sz w:val="24"/>
          <w:szCs w:val="24"/>
        </w:rPr>
      </w:pPr>
      <w:r w:rsidRPr="00FA0130">
        <w:rPr>
          <w:b/>
          <w:sz w:val="24"/>
          <w:szCs w:val="24"/>
          <w:u w:val="single"/>
        </w:rPr>
        <w:t>STEP 2:</w:t>
      </w:r>
      <w:r>
        <w:rPr>
          <w:b/>
          <w:sz w:val="24"/>
          <w:szCs w:val="24"/>
          <w:u w:val="single"/>
        </w:rPr>
        <w:t xml:space="preserve"> </w:t>
      </w:r>
      <w:r w:rsidR="00B068F6">
        <w:rPr>
          <w:sz w:val="24"/>
          <w:szCs w:val="24"/>
        </w:rPr>
        <w:t>In VLAN provision a new VLAN:</w:t>
      </w:r>
    </w:p>
    <w:p w:rsidR="00B068F6" w:rsidRDefault="00B068F6" w:rsidP="00B068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VLAN Id-3034</w:t>
      </w:r>
    </w:p>
    <w:p w:rsidR="00B068F6" w:rsidRDefault="00B068F6" w:rsidP="00B068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VLAN Name-Customer Name</w:t>
      </w:r>
    </w:p>
    <w:p w:rsidR="00B068F6" w:rsidRDefault="00B068F6" w:rsidP="00B068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Include G</w:t>
      </w:r>
      <w:r w:rsidR="00F72F86">
        <w:rPr>
          <w:sz w:val="24"/>
          <w:szCs w:val="24"/>
        </w:rPr>
        <w:t>E port 33(Tagged), FE Port 1(</w:t>
      </w:r>
      <w:proofErr w:type="spellStart"/>
      <w:r w:rsidR="00F72F86">
        <w:rPr>
          <w:sz w:val="24"/>
          <w:szCs w:val="24"/>
        </w:rPr>
        <w:t>Un</w:t>
      </w:r>
      <w:r>
        <w:rPr>
          <w:sz w:val="24"/>
          <w:szCs w:val="24"/>
        </w:rPr>
        <w:t>Tagged</w:t>
      </w:r>
      <w:proofErr w:type="spellEnd"/>
      <w:r>
        <w:rPr>
          <w:sz w:val="24"/>
          <w:szCs w:val="24"/>
        </w:rPr>
        <w:t xml:space="preserve">) and VCG 109 (tagged) and create the   </w:t>
      </w:r>
      <w:proofErr w:type="spellStart"/>
      <w:r>
        <w:rPr>
          <w:sz w:val="24"/>
          <w:szCs w:val="24"/>
        </w:rPr>
        <w:t>Vlan</w:t>
      </w:r>
      <w:proofErr w:type="spellEnd"/>
    </w:p>
    <w:p w:rsidR="00FA0130" w:rsidRDefault="003E7C1E" w:rsidP="00B65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7C1E">
        <w:rPr>
          <w:b/>
          <w:sz w:val="24"/>
          <w:szCs w:val="24"/>
          <w:u w:val="single"/>
        </w:rPr>
        <w:t>STEP 3:</w:t>
      </w:r>
      <w:r>
        <w:rPr>
          <w:b/>
          <w:sz w:val="24"/>
          <w:szCs w:val="24"/>
          <w:u w:val="single"/>
        </w:rPr>
        <w:t xml:space="preserve"> </w:t>
      </w:r>
      <w:r w:rsidRPr="00FA0130">
        <w:rPr>
          <w:sz w:val="24"/>
          <w:szCs w:val="24"/>
        </w:rPr>
        <w:t>C</w:t>
      </w:r>
      <w:r>
        <w:rPr>
          <w:sz w:val="24"/>
          <w:szCs w:val="24"/>
        </w:rPr>
        <w:t>lick on QOS-&gt;Ports Rate Limiting and edit FE port 1</w:t>
      </w:r>
    </w:p>
    <w:tbl>
      <w:tblPr>
        <w:tblW w:w="3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AAAAA"/>
        <w:tblCellMar>
          <w:left w:w="0" w:type="dxa"/>
          <w:right w:w="0" w:type="dxa"/>
        </w:tblCellMar>
        <w:tblLook w:val="04A0"/>
      </w:tblPr>
      <w:tblGrid>
        <w:gridCol w:w="4599"/>
        <w:gridCol w:w="2444"/>
      </w:tblGrid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Enable Ingress Rate Limiting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314D"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89" type="#_x0000_t75" style="width:65.75pt;height:18pt" o:ole="">
                  <v:imagedata r:id="rId22" o:title=""/>
                </v:shape>
                <w:control r:id="rId23" w:name="DefaultOcxName12" w:shapeid="_x0000_i1089"/>
              </w:objec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Ingress CIR (kbps)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0C314D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93" type="#_x0000_t75" style="width:86.85pt;height:18pt" o:ole="">
                  <v:imagedata r:id="rId24" o:title=""/>
                </v:shape>
                <w:control r:id="rId25" w:name="DefaultOcxName11" w:shapeid="_x0000_i1093"/>
              </w:objec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Ingress CBS (KB)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0C314D"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95" type="#_x0000_t75" style="width:57.15pt;height:18pt" o:ole="">
                  <v:imagedata r:id="rId26" o:title=""/>
                </v:shape>
                <w:control r:id="rId27" w:name="DefaultOcxName21" w:shapeid="_x0000_i1095"/>
              </w:objec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Enable Ingress Pause Threshold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314D"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098" type="#_x0000_t75" style="width:65.75pt;height:18pt" o:ole="">
                  <v:imagedata r:id="rId28" o:title=""/>
                </v:shape>
                <w:control r:id="rId29" w:name="DefaultOcxName31" w:shapeid="_x0000_i1098"/>
              </w:objec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Pause Threshold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Resume Threshold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Enable Egress Rate Limiting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314D"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101" type="#_x0000_t75" style="width:65.75pt;height:18pt" o:ole="">
                  <v:imagedata r:id="rId30" o:title=""/>
                </v:shape>
                <w:control r:id="rId31" w:name="DefaultOcxName61" w:shapeid="_x0000_i1101"/>
              </w:objec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Egress CIR (kbps)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0C314D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105" type="#_x0000_t75" style="width:86.85pt;height:18pt" o:ole="">
                  <v:imagedata r:id="rId32" o:title=""/>
                </v:shape>
                <w:control r:id="rId33" w:name="DefaultOcxName71" w:shapeid="_x0000_i1105"/>
              </w:object>
            </w:r>
          </w:p>
        </w:tc>
      </w:tr>
      <w:tr w:rsidR="003E7C1E" w:rsidRPr="003E7C1E" w:rsidTr="003E7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Egress CBS (KB)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3E7C1E" w:rsidRPr="003E7C1E" w:rsidRDefault="003E7C1E" w:rsidP="003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0C314D" w:rsidRPr="003E7C1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90" w:dyaOrig="360">
                <v:shape id="_x0000_i1107" type="#_x0000_t75" style="width:57.15pt;height:18pt" o:ole="">
                  <v:imagedata r:id="rId34" o:title=""/>
                </v:shape>
                <w:control r:id="rId35" w:name="DefaultOcxName81" w:shapeid="_x0000_i1107"/>
              </w:object>
            </w:r>
          </w:p>
        </w:tc>
      </w:tr>
    </w:tbl>
    <w:p w:rsidR="003E7C1E" w:rsidRPr="003E7C1E" w:rsidRDefault="000C314D" w:rsidP="003E7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7C1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290" w:dyaOrig="360">
          <v:shape id="_x0000_i1110" type="#_x0000_t75" style="width:33.65pt;height:22.7pt" o:ole="">
            <v:imagedata r:id="rId36" o:title=""/>
          </v:shape>
          <w:control r:id="rId37" w:name="DefaultOcxName91" w:shapeid="_x0000_i1110"/>
        </w:object>
      </w:r>
      <w:r w:rsidRPr="003E7C1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290" w:dyaOrig="360">
          <v:shape id="_x0000_i1113" type="#_x0000_t75" style="width:36.8pt;height:22.7pt" o:ole="">
            <v:imagedata r:id="rId38" o:title=""/>
          </v:shape>
          <w:control r:id="rId39" w:name="DefaultOcxName101" w:shapeid="_x0000_i1113"/>
        </w:object>
      </w:r>
    </w:p>
    <w:p w:rsidR="003E7C1E" w:rsidRPr="003E7C1E" w:rsidRDefault="003E7C1E" w:rsidP="003E7C1E">
      <w:pPr>
        <w:rPr>
          <w:sz w:val="24"/>
          <w:szCs w:val="24"/>
        </w:rPr>
      </w:pPr>
      <w:r w:rsidRPr="003E7C1E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  <w:r w:rsidRPr="003E7C1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72F86" w:rsidRPr="009102E7" w:rsidRDefault="00F72F86" w:rsidP="009102E7">
      <w:pPr>
        <w:spacing w:after="0"/>
        <w:rPr>
          <w:b/>
          <w:sz w:val="32"/>
          <w:szCs w:val="32"/>
        </w:rPr>
      </w:pPr>
      <w:r w:rsidRPr="009102E7">
        <w:rPr>
          <w:b/>
          <w:sz w:val="32"/>
          <w:szCs w:val="32"/>
        </w:rPr>
        <w:t>For Any Help Contact:</w:t>
      </w:r>
    </w:p>
    <w:p w:rsidR="00F72F86" w:rsidRPr="009102E7" w:rsidRDefault="00F72F86" w:rsidP="009102E7">
      <w:pPr>
        <w:spacing w:after="0" w:line="240" w:lineRule="auto"/>
        <w:rPr>
          <w:b/>
          <w:sz w:val="32"/>
          <w:szCs w:val="32"/>
        </w:rPr>
      </w:pPr>
      <w:proofErr w:type="spellStart"/>
      <w:r w:rsidRPr="009102E7">
        <w:rPr>
          <w:b/>
          <w:sz w:val="32"/>
          <w:szCs w:val="32"/>
        </w:rPr>
        <w:t>Vinay</w:t>
      </w:r>
      <w:proofErr w:type="spellEnd"/>
      <w:r w:rsidRPr="009102E7">
        <w:rPr>
          <w:b/>
          <w:sz w:val="32"/>
          <w:szCs w:val="32"/>
        </w:rPr>
        <w:t xml:space="preserve"> Kumar </w:t>
      </w:r>
      <w:proofErr w:type="spellStart"/>
      <w:r w:rsidRPr="009102E7">
        <w:rPr>
          <w:b/>
          <w:sz w:val="32"/>
          <w:szCs w:val="32"/>
        </w:rPr>
        <w:t>Shukla</w:t>
      </w:r>
      <w:proofErr w:type="spellEnd"/>
    </w:p>
    <w:p w:rsidR="00F72F86" w:rsidRPr="009102E7" w:rsidRDefault="00F72F86" w:rsidP="009102E7">
      <w:pPr>
        <w:spacing w:after="0" w:line="240" w:lineRule="auto"/>
        <w:rPr>
          <w:b/>
          <w:sz w:val="32"/>
          <w:szCs w:val="32"/>
        </w:rPr>
      </w:pPr>
      <w:proofErr w:type="gramStart"/>
      <w:r w:rsidRPr="009102E7">
        <w:rPr>
          <w:b/>
          <w:sz w:val="32"/>
          <w:szCs w:val="32"/>
        </w:rPr>
        <w:t>JTO(</w:t>
      </w:r>
      <w:proofErr w:type="gramEnd"/>
      <w:r w:rsidRPr="009102E7">
        <w:rPr>
          <w:b/>
          <w:sz w:val="32"/>
          <w:szCs w:val="32"/>
        </w:rPr>
        <w:t xml:space="preserve">Trans), </w:t>
      </w:r>
      <w:proofErr w:type="spellStart"/>
      <w:r w:rsidRPr="009102E7">
        <w:rPr>
          <w:b/>
          <w:sz w:val="32"/>
          <w:szCs w:val="32"/>
        </w:rPr>
        <w:t>Panbazar</w:t>
      </w:r>
      <w:proofErr w:type="spellEnd"/>
    </w:p>
    <w:p w:rsidR="00F72F86" w:rsidRPr="009102E7" w:rsidRDefault="00F72F86" w:rsidP="009102E7">
      <w:pPr>
        <w:spacing w:after="0" w:line="240" w:lineRule="auto"/>
        <w:rPr>
          <w:b/>
          <w:sz w:val="32"/>
          <w:szCs w:val="32"/>
        </w:rPr>
      </w:pPr>
      <w:proofErr w:type="spellStart"/>
      <w:r w:rsidRPr="009102E7">
        <w:rPr>
          <w:b/>
          <w:sz w:val="32"/>
          <w:szCs w:val="32"/>
        </w:rPr>
        <w:t>Guwahati</w:t>
      </w:r>
      <w:proofErr w:type="spellEnd"/>
    </w:p>
    <w:p w:rsidR="00F72F86" w:rsidRPr="009102E7" w:rsidRDefault="00F72F86" w:rsidP="009102E7">
      <w:pPr>
        <w:spacing w:after="0" w:line="240" w:lineRule="auto"/>
        <w:rPr>
          <w:b/>
          <w:sz w:val="32"/>
          <w:szCs w:val="32"/>
        </w:rPr>
      </w:pPr>
      <w:r w:rsidRPr="009102E7">
        <w:rPr>
          <w:b/>
          <w:sz w:val="32"/>
          <w:szCs w:val="32"/>
        </w:rPr>
        <w:t>Mob No-9435599402</w:t>
      </w:r>
    </w:p>
    <w:sectPr w:rsidR="00F72F86" w:rsidRPr="009102E7" w:rsidSect="009102E7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52F58"/>
    <w:rsid w:val="000C314D"/>
    <w:rsid w:val="00236CFB"/>
    <w:rsid w:val="00252F58"/>
    <w:rsid w:val="002C1F78"/>
    <w:rsid w:val="003932A3"/>
    <w:rsid w:val="003E7C1E"/>
    <w:rsid w:val="00405942"/>
    <w:rsid w:val="004676EB"/>
    <w:rsid w:val="004B1E82"/>
    <w:rsid w:val="004E411A"/>
    <w:rsid w:val="00596C77"/>
    <w:rsid w:val="005975BA"/>
    <w:rsid w:val="006106A9"/>
    <w:rsid w:val="00836890"/>
    <w:rsid w:val="009102E7"/>
    <w:rsid w:val="00A44877"/>
    <w:rsid w:val="00B068F6"/>
    <w:rsid w:val="00B651D4"/>
    <w:rsid w:val="00C3296F"/>
    <w:rsid w:val="00C94358"/>
    <w:rsid w:val="00CD22DB"/>
    <w:rsid w:val="00D840FD"/>
    <w:rsid w:val="00D8623A"/>
    <w:rsid w:val="00DD6901"/>
    <w:rsid w:val="00EF2C07"/>
    <w:rsid w:val="00F11186"/>
    <w:rsid w:val="00F72F86"/>
    <w:rsid w:val="00FA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19" type="connector" idref="#_x0000_s1093"/>
        <o:r id="V:Rule20" type="connector" idref="#_x0000_s1088"/>
        <o:r id="V:Rule21" type="connector" idref="#_x0000_s1072"/>
        <o:r id="V:Rule22" type="connector" idref="#_x0000_s1066"/>
        <o:r id="V:Rule23" type="connector" idref="#_x0000_s1059"/>
        <o:r id="V:Rule24" type="connector" idref="#_x0000_s1070"/>
        <o:r id="V:Rule25" type="connector" idref="#_x0000_s1089"/>
        <o:r id="V:Rule26" type="connector" idref="#_x0000_s1080"/>
        <o:r id="V:Rule27" type="connector" idref="#_x0000_s1090"/>
        <o:r id="V:Rule28" type="connector" idref="#_x0000_s1094"/>
        <o:r id="V:Rule29" type="connector" idref="#_x0000_s1085"/>
        <o:r id="V:Rule30" type="connector" idref="#_x0000_s1077"/>
        <o:r id="V:Rule31" type="connector" idref="#_x0000_s1067"/>
        <o:r id="V:Rule32" type="connector" idref="#_x0000_s1076"/>
        <o:r id="V:Rule33" type="connector" idref="#_x0000_s1091"/>
        <o:r id="V:Rule34" type="connector" idref="#_x0000_s1069"/>
        <o:r id="V:Rule35" type="connector" idref="#_x0000_s1087"/>
        <o:r id="V:Rule36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0130"/>
  </w:style>
  <w:style w:type="character" w:styleId="Hyperlink">
    <w:name w:val="Hyperlink"/>
    <w:basedOn w:val="DefaultParagraphFont"/>
    <w:uiPriority w:val="99"/>
    <w:semiHidden/>
    <w:unhideWhenUsed/>
    <w:rsid w:val="00FA0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Bsnl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</dc:creator>
  <cp:lastModifiedBy>Admin</cp:lastModifiedBy>
  <cp:revision>2</cp:revision>
  <dcterms:created xsi:type="dcterms:W3CDTF">2016-01-11T13:40:00Z</dcterms:created>
  <dcterms:modified xsi:type="dcterms:W3CDTF">2016-01-11T13:40:00Z</dcterms:modified>
</cp:coreProperties>
</file>